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39672" w14:textId="718A17F9" w:rsidR="00C14FB4" w:rsidRDefault="00C14FB4" w:rsidP="00C14FB4">
      <w:pPr>
        <w:pStyle w:val="2"/>
        <w:rPr>
          <w:color w:val="auto"/>
        </w:rPr>
      </w:pPr>
      <w:r>
        <w:t xml:space="preserve">АППАРАТ </w:t>
      </w:r>
      <w:proofErr w:type="spellStart"/>
      <w:r w:rsidR="00D1062A">
        <w:t>Аэролейс</w:t>
      </w:r>
      <w:proofErr w:type="spellEnd"/>
      <w:r w:rsidR="00D1062A">
        <w:t xml:space="preserve"> НЕО</w:t>
      </w:r>
    </w:p>
    <w:p w14:paraId="49D81E3E" w14:textId="6E286FB9" w:rsidR="00877B39" w:rsidRPr="00136E4E" w:rsidRDefault="003A4B5E" w:rsidP="00877B39">
      <w:pPr>
        <w:rPr>
          <w:lang w:eastAsia="ru-RU"/>
        </w:rPr>
      </w:pPr>
      <w:proofErr w:type="spellStart"/>
      <w:r>
        <w:rPr>
          <w:b/>
          <w:bCs/>
          <w:lang w:eastAsia="ru-RU"/>
        </w:rPr>
        <w:t>Аэролейс</w:t>
      </w:r>
      <w:proofErr w:type="spellEnd"/>
      <w:r>
        <w:rPr>
          <w:b/>
          <w:bCs/>
          <w:lang w:eastAsia="ru-RU"/>
        </w:rPr>
        <w:t xml:space="preserve"> НЕО</w:t>
      </w:r>
      <w:r w:rsidRPr="00136E4E">
        <w:rPr>
          <w:lang w:eastAsia="ru-RU"/>
        </w:rPr>
        <w:t xml:space="preserve"> – </w:t>
      </w:r>
      <w:r w:rsidRPr="00FC5D41">
        <w:rPr>
          <w:lang w:eastAsia="ru-RU"/>
        </w:rPr>
        <w:t>лучш</w:t>
      </w:r>
      <w:r>
        <w:rPr>
          <w:lang w:eastAsia="ru-RU"/>
        </w:rPr>
        <w:t>ая</w:t>
      </w:r>
      <w:r w:rsidRPr="00136E4E">
        <w:rPr>
          <w:lang w:eastAsia="ru-RU"/>
        </w:rPr>
        <w:t xml:space="preserve"> </w:t>
      </w:r>
      <w:r>
        <w:rPr>
          <w:lang w:eastAsia="ru-RU"/>
        </w:rPr>
        <w:t>лазерная технология</w:t>
      </w:r>
      <w:r w:rsidRPr="00FC30F5">
        <w:rPr>
          <w:lang w:eastAsia="ru-RU"/>
        </w:rPr>
        <w:t xml:space="preserve"> </w:t>
      </w:r>
      <w:r w:rsidRPr="00FC5D41">
        <w:rPr>
          <w:lang w:eastAsia="ru-RU"/>
        </w:rPr>
        <w:t>по</w:t>
      </w:r>
      <w:r w:rsidRPr="00136E4E">
        <w:rPr>
          <w:lang w:eastAsia="ru-RU"/>
        </w:rPr>
        <w:t xml:space="preserve"> </w:t>
      </w:r>
      <w:r w:rsidRPr="00FC5D41">
        <w:rPr>
          <w:lang w:eastAsia="ru-RU"/>
        </w:rPr>
        <w:t>версии</w:t>
      </w:r>
      <w:r w:rsidRPr="00136E4E">
        <w:rPr>
          <w:lang w:eastAsia="ru-RU"/>
        </w:rPr>
        <w:t xml:space="preserve"> </w:t>
      </w:r>
      <w:r>
        <w:rPr>
          <w:lang w:eastAsia="ru-RU"/>
        </w:rPr>
        <w:t xml:space="preserve">премии журнала </w:t>
      </w:r>
      <w:r w:rsidRPr="00FC30F5">
        <w:rPr>
          <w:b/>
          <w:bCs/>
          <w:lang w:val="en-US" w:eastAsia="ru-RU"/>
        </w:rPr>
        <w:t>DERMASCOPE</w:t>
      </w:r>
      <w:r w:rsidRPr="00FC30F5">
        <w:rPr>
          <w:b/>
          <w:bCs/>
          <w:lang w:eastAsia="ru-RU"/>
        </w:rPr>
        <w:t xml:space="preserve"> 2020 </w:t>
      </w:r>
      <w:r w:rsidRPr="00FC30F5">
        <w:rPr>
          <w:b/>
          <w:bCs/>
          <w:lang w:val="en-US" w:eastAsia="ru-RU"/>
        </w:rPr>
        <w:t>Aestheticians</w:t>
      </w:r>
      <w:r w:rsidRPr="00FC30F5">
        <w:rPr>
          <w:b/>
          <w:bCs/>
          <w:lang w:eastAsia="ru-RU"/>
        </w:rPr>
        <w:t xml:space="preserve">’ </w:t>
      </w:r>
      <w:r w:rsidRPr="00FC30F5">
        <w:rPr>
          <w:b/>
          <w:bCs/>
          <w:lang w:val="en-US" w:eastAsia="ru-RU"/>
        </w:rPr>
        <w:t>Choice</w:t>
      </w:r>
      <w:r w:rsidRPr="00FC30F5">
        <w:rPr>
          <w:b/>
          <w:bCs/>
          <w:lang w:eastAsia="ru-RU"/>
        </w:rPr>
        <w:t xml:space="preserve"> </w:t>
      </w:r>
      <w:r w:rsidRPr="00FC30F5">
        <w:rPr>
          <w:b/>
          <w:bCs/>
          <w:lang w:val="en-US" w:eastAsia="ru-RU"/>
        </w:rPr>
        <w:t>Awards</w:t>
      </w:r>
      <w:r>
        <w:rPr>
          <w:b/>
          <w:bCs/>
          <w:lang w:eastAsia="ru-RU"/>
        </w:rPr>
        <w:t xml:space="preserve"> </w:t>
      </w:r>
      <w:r w:rsidRPr="00E15AB7">
        <w:rPr>
          <w:b/>
          <w:bCs/>
          <w:lang w:eastAsia="ru-RU"/>
        </w:rPr>
        <w:t>(ДЕРМАСКОП 2020 Премия "Выбор косметологов")</w:t>
      </w:r>
      <w:r w:rsidRPr="00FC30F5">
        <w:rPr>
          <w:b/>
          <w:bCs/>
          <w:lang w:eastAsia="ru-RU"/>
        </w:rPr>
        <w:t>.</w:t>
      </w:r>
    </w:p>
    <w:p w14:paraId="030D0439" w14:textId="2DA311FE" w:rsidR="00877B39" w:rsidRPr="00AD4877" w:rsidRDefault="003A4B5E" w:rsidP="00877B3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>
        <w:rPr>
          <w:rFonts w:eastAsia="Times New Roman" w:cs="Times New Roman"/>
          <w:b/>
          <w:bCs/>
          <w:sz w:val="24"/>
          <w:szCs w:val="24"/>
          <w:lang w:eastAsia="ru-RU"/>
        </w:rPr>
        <w:t>Аэролейс</w:t>
      </w:r>
      <w:proofErr w:type="spellEnd"/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НЕО</w:t>
      </w:r>
      <w:r w:rsidR="00877B39" w:rsidRPr="00AD4877">
        <w:rPr>
          <w:rFonts w:eastAsia="Times New Roman" w:cs="Times New Roman"/>
          <w:sz w:val="24"/>
          <w:szCs w:val="24"/>
          <w:lang w:eastAsia="ru-RU"/>
        </w:rPr>
        <w:t xml:space="preserve"> обеспечивает высокую </w:t>
      </w:r>
      <w:r w:rsidR="00877B39">
        <w:rPr>
          <w:rFonts w:eastAsia="Times New Roman" w:cs="Times New Roman"/>
          <w:sz w:val="24"/>
          <w:szCs w:val="24"/>
          <w:lang w:eastAsia="ru-RU"/>
        </w:rPr>
        <w:t xml:space="preserve">энергию </w:t>
      </w:r>
      <w:r w:rsidR="00877B39" w:rsidRPr="00AD4877">
        <w:rPr>
          <w:rFonts w:eastAsia="Times New Roman" w:cs="Times New Roman"/>
          <w:sz w:val="24"/>
          <w:szCs w:val="24"/>
          <w:lang w:eastAsia="ru-RU"/>
        </w:rPr>
        <w:t>в</w:t>
      </w:r>
      <w:r w:rsidR="00877B39">
        <w:rPr>
          <w:rFonts w:eastAsia="Times New Roman" w:cs="Times New Roman"/>
          <w:sz w:val="24"/>
          <w:szCs w:val="24"/>
          <w:lang w:eastAsia="ru-RU"/>
        </w:rPr>
        <w:t xml:space="preserve"> комбинации с </w:t>
      </w:r>
      <w:r w:rsidR="00877B39" w:rsidRPr="00AD4877">
        <w:rPr>
          <w:rFonts w:eastAsia="Times New Roman" w:cs="Times New Roman"/>
          <w:sz w:val="24"/>
          <w:szCs w:val="24"/>
          <w:lang w:eastAsia="ru-RU"/>
        </w:rPr>
        <w:t>импульс</w:t>
      </w:r>
      <w:r w:rsidR="00877B39">
        <w:rPr>
          <w:rFonts w:eastAsia="Times New Roman" w:cs="Times New Roman"/>
          <w:sz w:val="24"/>
          <w:szCs w:val="24"/>
          <w:lang w:eastAsia="ru-RU"/>
        </w:rPr>
        <w:t>ом оптимальной</w:t>
      </w:r>
      <w:r w:rsidR="00877B39" w:rsidRPr="00AD4877">
        <w:rPr>
          <w:rFonts w:eastAsia="Times New Roman" w:cs="Times New Roman"/>
          <w:sz w:val="24"/>
          <w:szCs w:val="24"/>
          <w:lang w:eastAsia="ru-RU"/>
        </w:rPr>
        <w:t xml:space="preserve"> длительност</w:t>
      </w:r>
      <w:r w:rsidR="00877B39">
        <w:rPr>
          <w:rFonts w:eastAsia="Times New Roman" w:cs="Times New Roman"/>
          <w:sz w:val="24"/>
          <w:szCs w:val="24"/>
          <w:lang w:eastAsia="ru-RU"/>
        </w:rPr>
        <w:t>и</w:t>
      </w:r>
      <w:r w:rsidR="00877B39" w:rsidRPr="00AD487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877B39" w:rsidRPr="00AD4877">
        <w:rPr>
          <w:rFonts w:eastAsia="Times New Roman" w:cs="Times New Roman"/>
          <w:b/>
          <w:bCs/>
          <w:sz w:val="24"/>
          <w:szCs w:val="24"/>
          <w:lang w:eastAsia="ru-RU"/>
        </w:rPr>
        <w:t>650 микросекунд</w:t>
      </w:r>
      <w:r w:rsidR="00877B39" w:rsidRPr="00AD4877">
        <w:rPr>
          <w:rFonts w:eastAsia="Times New Roman" w:cs="Times New Roman"/>
          <w:sz w:val="24"/>
          <w:szCs w:val="24"/>
          <w:lang w:eastAsia="ru-RU"/>
        </w:rPr>
        <w:t xml:space="preserve">, что меньше времени тепловой релаксации кожи (800 микросекунд). </w:t>
      </w:r>
      <w:r w:rsidR="00877B39">
        <w:rPr>
          <w:rFonts w:eastAsia="Times New Roman" w:cs="Times New Roman"/>
          <w:sz w:val="24"/>
          <w:szCs w:val="24"/>
          <w:lang w:eastAsia="ru-RU"/>
        </w:rPr>
        <w:t>Д</w:t>
      </w:r>
      <w:r w:rsidR="00877B39" w:rsidRPr="00AD4877">
        <w:rPr>
          <w:rFonts w:eastAsia="Times New Roman" w:cs="Times New Roman"/>
          <w:sz w:val="24"/>
          <w:szCs w:val="24"/>
          <w:lang w:eastAsia="ru-RU"/>
        </w:rPr>
        <w:t xml:space="preserve">лительность </w:t>
      </w:r>
      <w:r w:rsidRPr="00AD4877">
        <w:rPr>
          <w:rFonts w:eastAsia="Times New Roman" w:cs="Times New Roman"/>
          <w:sz w:val="24"/>
          <w:szCs w:val="24"/>
          <w:lang w:eastAsia="ru-RU"/>
        </w:rPr>
        <w:t>импульса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877B39">
        <w:rPr>
          <w:rFonts w:eastAsia="Times New Roman" w:cs="Times New Roman"/>
          <w:sz w:val="24"/>
          <w:szCs w:val="24"/>
          <w:lang w:eastAsia="ru-RU"/>
        </w:rPr>
        <w:t xml:space="preserve">650 микросекунд </w:t>
      </w:r>
      <w:r w:rsidR="00877B39" w:rsidRPr="00AD4877">
        <w:rPr>
          <w:rFonts w:eastAsia="Times New Roman" w:cs="Times New Roman"/>
          <w:sz w:val="24"/>
          <w:szCs w:val="24"/>
          <w:lang w:eastAsia="ru-RU"/>
        </w:rPr>
        <w:t>позволяет избежать термического перенапряжения кожи, что устраняет боль</w:t>
      </w:r>
      <w:r w:rsidR="00877B39">
        <w:rPr>
          <w:rFonts w:eastAsia="Times New Roman" w:cs="Times New Roman"/>
          <w:sz w:val="24"/>
          <w:szCs w:val="24"/>
          <w:lang w:eastAsia="ru-RU"/>
        </w:rPr>
        <w:t xml:space="preserve"> и дискомфорт</w:t>
      </w:r>
      <w:r w:rsidR="00877B39" w:rsidRPr="00AD4877">
        <w:rPr>
          <w:rFonts w:eastAsia="Times New Roman" w:cs="Times New Roman"/>
          <w:sz w:val="24"/>
          <w:szCs w:val="24"/>
          <w:lang w:eastAsia="ru-RU"/>
        </w:rPr>
        <w:t xml:space="preserve"> при процедурах и снижает риск побочных эффектов.</w:t>
      </w:r>
    </w:p>
    <w:p w14:paraId="15201264" w14:textId="7B88CAC7" w:rsidR="00C14FB4" w:rsidRDefault="00C14FB4" w:rsidP="00C14FB4">
      <w:r>
        <w:t>.</w:t>
      </w:r>
    </w:p>
    <w:p w14:paraId="0A6E4E90" w14:textId="77777777" w:rsidR="00C14FB4" w:rsidRDefault="00C14FB4" w:rsidP="00C14FB4">
      <w:pPr>
        <w:pStyle w:val="2"/>
      </w:pPr>
      <w:r>
        <w:t>ВЫБОР ПРОЦЕДУРЫ</w:t>
      </w:r>
    </w:p>
    <w:p w14:paraId="44C8A1AF" w14:textId="77777777" w:rsidR="00C14FB4" w:rsidRDefault="00C14FB4" w:rsidP="00C14FB4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t>Лечение можно проводить пациентам с любым типом кожи и на загорелой коже.</w:t>
      </w:r>
    </w:p>
    <w:p w14:paraId="5FEF9954" w14:textId="77777777" w:rsidR="00C14FB4" w:rsidRDefault="00C14FB4" w:rsidP="00C14FB4">
      <w:pPr>
        <w:pStyle w:val="2"/>
      </w:pPr>
      <w:r>
        <w:t>ОБЗОР ПРОЦЕДУРЫ</w:t>
      </w:r>
    </w:p>
    <w:p w14:paraId="05DA14CB" w14:textId="5D40E874" w:rsidR="00C14FB4" w:rsidRDefault="00C14FB4" w:rsidP="00C14FB4">
      <w:r>
        <w:t xml:space="preserve">Механизм действия: </w:t>
      </w:r>
      <w:r w:rsidR="003A4B5E">
        <w:t>э</w:t>
      </w:r>
      <w:r>
        <w:t>нергия</w:t>
      </w:r>
      <w:r w:rsidR="003A4B5E">
        <w:rPr>
          <w:rStyle w:val="a3"/>
        </w:rPr>
        <w:t xml:space="preserve"> </w:t>
      </w:r>
      <w:proofErr w:type="spellStart"/>
      <w:r w:rsidR="003A4B5E">
        <w:rPr>
          <w:rStyle w:val="a3"/>
        </w:rPr>
        <w:t>Аэролейс</w:t>
      </w:r>
      <w:proofErr w:type="spellEnd"/>
      <w:r w:rsidR="003A4B5E">
        <w:rPr>
          <w:rStyle w:val="a3"/>
        </w:rPr>
        <w:t xml:space="preserve"> НЕО </w:t>
      </w:r>
      <w:r>
        <w:t xml:space="preserve">поглощается меланином и помогает разрушить пигментацию. </w:t>
      </w:r>
      <w:r w:rsidR="00877B39">
        <w:t>Э</w:t>
      </w:r>
      <w:r>
        <w:t xml:space="preserve">нергия </w:t>
      </w:r>
      <w:proofErr w:type="spellStart"/>
      <w:r w:rsidR="003A4B5E">
        <w:rPr>
          <w:rStyle w:val="a3"/>
        </w:rPr>
        <w:t>Аэролейс</w:t>
      </w:r>
      <w:proofErr w:type="spellEnd"/>
      <w:r w:rsidR="003A4B5E">
        <w:rPr>
          <w:rStyle w:val="a3"/>
        </w:rPr>
        <w:t xml:space="preserve"> НЕО</w:t>
      </w:r>
      <w:r>
        <w:t xml:space="preserve"> также поглощается гемоглобином и коагулирует </w:t>
      </w:r>
      <w:proofErr w:type="spellStart"/>
      <w:r>
        <w:t>гиперваскуляризацию</w:t>
      </w:r>
      <w:proofErr w:type="spellEnd"/>
      <w:r>
        <w:t xml:space="preserve">, которая образуется под пораженными участками. </w:t>
      </w:r>
      <w:proofErr w:type="spellStart"/>
      <w:r>
        <w:t>Мелазма</w:t>
      </w:r>
      <w:proofErr w:type="spellEnd"/>
      <w:r>
        <w:t xml:space="preserve"> может иметь </w:t>
      </w:r>
      <w:proofErr w:type="spellStart"/>
      <w:r>
        <w:t>дермальную</w:t>
      </w:r>
      <w:proofErr w:type="spellEnd"/>
      <w:r>
        <w:t xml:space="preserve"> и эпидермальную пигментную составляющую. Она также может иметь воспалительную составляющую с повышенной </w:t>
      </w:r>
      <w:proofErr w:type="spellStart"/>
      <w:r>
        <w:t>васкуляризацией</w:t>
      </w:r>
      <w:proofErr w:type="spellEnd"/>
      <w:r>
        <w:t xml:space="preserve">. </w:t>
      </w:r>
      <w:proofErr w:type="spellStart"/>
      <w:r w:rsidR="003A4B5E">
        <w:rPr>
          <w:rStyle w:val="a3"/>
        </w:rPr>
        <w:t>Аэролейс</w:t>
      </w:r>
      <w:proofErr w:type="spellEnd"/>
      <w:r w:rsidR="003A4B5E">
        <w:rPr>
          <w:rStyle w:val="a3"/>
        </w:rPr>
        <w:t xml:space="preserve"> НЕО</w:t>
      </w:r>
      <w:r>
        <w:t xml:space="preserve"> снижает эти проблемы. Некоторые пациенты могут реагировать не так, как другие. Ключевыми факторами с точки зрения реакции на лечение являются достаточное количество меланина в пораженной области, глубина </w:t>
      </w:r>
      <w:proofErr w:type="spellStart"/>
      <w:r>
        <w:t>мелазмы</w:t>
      </w:r>
      <w:proofErr w:type="spellEnd"/>
      <w:r>
        <w:t xml:space="preserve"> и другие факторы. Независимо от реакции на лечение рецидивы случаются часто и могут быть вызваны такими факторами, как воздействие солнца, генетическая предрасположенность и гормоны. Важно понимать, что </w:t>
      </w:r>
      <w:proofErr w:type="spellStart"/>
      <w:r>
        <w:t>мелазма</w:t>
      </w:r>
      <w:proofErr w:type="spellEnd"/>
      <w:r>
        <w:t>, как и экзема и псориаз, является хроническим заболеванием, которое можно контролировать, а не вылечить.</w:t>
      </w:r>
    </w:p>
    <w:p w14:paraId="1A5C6B18" w14:textId="1E229032" w:rsidR="00C14FB4" w:rsidRDefault="00877B39" w:rsidP="00C14FB4">
      <w:pPr>
        <w:pStyle w:val="2"/>
      </w:pPr>
      <w:r>
        <w:t>ПРЕИМУЩЕСТВА</w:t>
      </w:r>
      <w:r w:rsidR="00C14FB4">
        <w:t xml:space="preserve"> ПРОЦЕДУРЫ</w:t>
      </w:r>
    </w:p>
    <w:p w14:paraId="1D07F826" w14:textId="77777777" w:rsidR="00C14FB4" w:rsidRDefault="00C14FB4" w:rsidP="00C14FB4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t xml:space="preserve">Подходит для борьбы с различными типами пигментации, включая гормональную и посттравматическую </w:t>
      </w:r>
      <w:proofErr w:type="spellStart"/>
      <w:r>
        <w:t>мелазму</w:t>
      </w:r>
      <w:proofErr w:type="spellEnd"/>
      <w:r>
        <w:t>;</w:t>
      </w:r>
    </w:p>
    <w:p w14:paraId="55C79901" w14:textId="77777777" w:rsidR="00C14FB4" w:rsidRDefault="00C14FB4" w:rsidP="00C14FB4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t>Безоперационное воздействие, занимает относительно немного времени и часто не требует анестезии;</w:t>
      </w:r>
    </w:p>
    <w:p w14:paraId="654594FA" w14:textId="77777777" w:rsidR="00C14FB4" w:rsidRDefault="00C14FB4" w:rsidP="00C14FB4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t>Лазер точечно воздействует на пигмент, не повреждая окружающие здоровые ткани.</w:t>
      </w:r>
    </w:p>
    <w:p w14:paraId="39711DF3" w14:textId="77777777" w:rsidR="00C14FB4" w:rsidRDefault="00C14FB4" w:rsidP="00C14FB4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t>Подходит для обработки различных зон тела;</w:t>
      </w:r>
    </w:p>
    <w:p w14:paraId="4396D908" w14:textId="1078E821" w:rsidR="00C14FB4" w:rsidRDefault="00C14FB4" w:rsidP="00C14FB4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t xml:space="preserve">Минимальный реабилитационный период с </w:t>
      </w:r>
      <w:proofErr w:type="spellStart"/>
      <w:r w:rsidR="003A4B5E">
        <w:rPr>
          <w:rStyle w:val="a3"/>
        </w:rPr>
        <w:t>Аэролейс</w:t>
      </w:r>
      <w:proofErr w:type="spellEnd"/>
      <w:r w:rsidR="003A4B5E">
        <w:rPr>
          <w:rStyle w:val="a3"/>
        </w:rPr>
        <w:t xml:space="preserve"> НЕО</w:t>
      </w:r>
      <w:r>
        <w:t>, позволяет быстро вернуться к обычной жизни;</w:t>
      </w:r>
    </w:p>
    <w:p w14:paraId="0D10D503" w14:textId="77777777" w:rsidR="00C14FB4" w:rsidRDefault="00C14FB4" w:rsidP="00C14FB4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t>Глубокое воздействие на кожу, разрушая застойные пигментные пятна;</w:t>
      </w:r>
    </w:p>
    <w:p w14:paraId="59C8840B" w14:textId="77777777" w:rsidR="00C14FB4" w:rsidRDefault="00C14FB4" w:rsidP="00C14FB4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t>В процессе процедуры стимулируется выработка коллагена, улучшается тонус и текстура кожи;</w:t>
      </w:r>
    </w:p>
    <w:p w14:paraId="7C7E7D6C" w14:textId="77777777" w:rsidR="00C14FB4" w:rsidRDefault="00C14FB4" w:rsidP="00C14FB4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t>Современная методика, обеспечивающая устойчивый эффект.</w:t>
      </w:r>
    </w:p>
    <w:p w14:paraId="2E81700E" w14:textId="77777777" w:rsidR="00C14FB4" w:rsidRDefault="00C14FB4" w:rsidP="00C14FB4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>Требуется курс сеансов для максимального результата.</w:t>
      </w:r>
    </w:p>
    <w:p w14:paraId="36B4887A" w14:textId="77777777" w:rsidR="00C14FB4" w:rsidRDefault="00C14FB4" w:rsidP="00C14FB4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>Результат проявляется не сразу, а постепенно.</w:t>
      </w:r>
    </w:p>
    <w:p w14:paraId="46E47D6C" w14:textId="77777777" w:rsidR="00C14FB4" w:rsidRDefault="00C14FB4" w:rsidP="00C14FB4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>После лазера кожа становится очень чувствительной к ультрафиолету, обязателен SPF-крем, иначе пятна вернутся.</w:t>
      </w:r>
    </w:p>
    <w:p w14:paraId="46AC6E8D" w14:textId="77777777" w:rsidR="00C14FB4" w:rsidRDefault="00C14FB4" w:rsidP="00C14FB4">
      <w:pPr>
        <w:pStyle w:val="2"/>
      </w:pPr>
      <w:r>
        <w:t>ОБЩИЕ РЕКОМЕНДАЦИИ</w:t>
      </w:r>
    </w:p>
    <w:p w14:paraId="6019FAA7" w14:textId="77777777" w:rsidR="00C14FB4" w:rsidRDefault="00C14FB4" w:rsidP="00C14FB4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lastRenderedPageBreak/>
        <w:t xml:space="preserve">Перед процедурами кожу необходимо тщательно очистить и высушить с помощью мыла и воды. Для обеспечения чистоты области обработки можно использовать спиртовые салфетки. </w:t>
      </w:r>
      <w:r>
        <w:rPr>
          <w:rStyle w:val="a3"/>
        </w:rPr>
        <w:t>Примечание: Любое вещество, оставшееся на коже, может вызвать ожог.</w:t>
      </w:r>
    </w:p>
    <w:p w14:paraId="5FB1B3EE" w14:textId="77777777" w:rsidR="00C14FB4" w:rsidRDefault="00C14FB4" w:rsidP="00C14FB4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t>Процедуры проходят в защитных очках.</w:t>
      </w:r>
    </w:p>
    <w:p w14:paraId="3F509471" w14:textId="77777777" w:rsidR="00C14FB4" w:rsidRDefault="00C14FB4" w:rsidP="00C14FB4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t>Частоту повторений процедуры устанавливает врач.</w:t>
      </w:r>
    </w:p>
    <w:p w14:paraId="115B8ADF" w14:textId="77777777" w:rsidR="00C14FB4" w:rsidRDefault="00C14FB4" w:rsidP="00C14FB4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t>Если у вас реакция на гистамин, могут появляться небольшие рубцы на коже; гидрокортизон местного применения может смягчить их проявление.</w:t>
      </w:r>
    </w:p>
    <w:p w14:paraId="7FEB3BFD" w14:textId="77777777" w:rsidR="00C14FB4" w:rsidRDefault="00C14FB4" w:rsidP="00C14FB4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t>Попросите врача сделать фотографии "до/после".</w:t>
      </w:r>
    </w:p>
    <w:p w14:paraId="7E6954D7" w14:textId="77777777" w:rsidR="00C14FB4" w:rsidRDefault="00C14FB4" w:rsidP="00C14FB4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t>Будьте реалистичны к процедурам. Многие заболевания кожи возникают из-за системных проблем, для которых лазерная терапия является способом лечения, но не обязательно излечением. Многие процедуры требуют дополнительных курсов лечения и поддержания</w:t>
      </w:r>
    </w:p>
    <w:p w14:paraId="29E8A6BB" w14:textId="77777777" w:rsidR="00C14FB4" w:rsidRDefault="00C14FB4" w:rsidP="00C14FB4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t>Исследования показали, что лазерное излучение не разрушает введенные токсины или филлеры, однако следуйте рекомендациям, установленным производителем введенного продукта.</w:t>
      </w:r>
    </w:p>
    <w:p w14:paraId="5D5119B1" w14:textId="24F31221" w:rsidR="00C14FB4" w:rsidRDefault="00C14FB4" w:rsidP="00C14FB4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t xml:space="preserve">Процедуры </w:t>
      </w:r>
      <w:proofErr w:type="spellStart"/>
      <w:r w:rsidR="003A4B5E">
        <w:rPr>
          <w:rStyle w:val="a3"/>
        </w:rPr>
        <w:t>Аэролейс</w:t>
      </w:r>
      <w:proofErr w:type="spellEnd"/>
      <w:r w:rsidR="003A4B5E">
        <w:rPr>
          <w:rStyle w:val="a3"/>
        </w:rPr>
        <w:t xml:space="preserve"> НЕО</w:t>
      </w:r>
      <w:r>
        <w:t xml:space="preserve"> можно сочетать с пилингами, токсинами и филлерами во время одного и того же сеанса. Сначала следует провести процедуру </w:t>
      </w:r>
      <w:proofErr w:type="spellStart"/>
      <w:r w:rsidR="003A4B5E">
        <w:rPr>
          <w:rStyle w:val="a3"/>
        </w:rPr>
        <w:t>Аэролейс</w:t>
      </w:r>
      <w:proofErr w:type="spellEnd"/>
      <w:r w:rsidR="003A4B5E">
        <w:rPr>
          <w:rStyle w:val="a3"/>
        </w:rPr>
        <w:t xml:space="preserve"> НЕО</w:t>
      </w:r>
      <w:r>
        <w:t>.</w:t>
      </w:r>
    </w:p>
    <w:p w14:paraId="0B537944" w14:textId="77777777" w:rsidR="00C14FB4" w:rsidRDefault="00C14FB4" w:rsidP="00C14FB4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t>Все процедуры следует проводить последовательно для достижения наилучших возможных результатов.</w:t>
      </w:r>
    </w:p>
    <w:p w14:paraId="1C5FD0A4" w14:textId="77777777" w:rsidR="00C14FB4" w:rsidRDefault="00C14FB4" w:rsidP="00C14FB4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t>Лазер лечит состояние, а не основную системную причину. Поэтому рецидив в будущем вполне возможен.</w:t>
      </w:r>
    </w:p>
    <w:p w14:paraId="22D3DA21" w14:textId="77777777" w:rsidR="00C14FB4" w:rsidRDefault="00C14FB4" w:rsidP="00C14FB4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t>Рассмотрите схему пилинга и/или осветляющих средств. Если вы сочетаете лазерную обработку и химический пилинг во время одной процедуры, важно сначала выполнить обработку лазером.</w:t>
      </w:r>
    </w:p>
    <w:p w14:paraId="3463E075" w14:textId="77777777" w:rsidR="00C14FB4" w:rsidRDefault="00C14FB4" w:rsidP="00C14FB4">
      <w:pPr>
        <w:pStyle w:val="2"/>
      </w:pPr>
      <w:r>
        <w:t>ПРОТИВОПОКАЗАНИЯ</w:t>
      </w:r>
    </w:p>
    <w:p w14:paraId="76A6B261" w14:textId="77777777" w:rsidR="00C14FB4" w:rsidRDefault="00C14FB4" w:rsidP="00C14FB4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>Беременные</w:t>
      </w:r>
    </w:p>
    <w:p w14:paraId="7416372F" w14:textId="77777777" w:rsidR="00C14FB4" w:rsidRDefault="00C14FB4" w:rsidP="00C14FB4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>Склонность к образованию келоидных рубцов</w:t>
      </w:r>
    </w:p>
    <w:p w14:paraId="13500156" w14:textId="77777777" w:rsidR="00C14FB4" w:rsidRDefault="00C14FB4" w:rsidP="00C14FB4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>Татуировки</w:t>
      </w:r>
    </w:p>
    <w:p w14:paraId="7F4FEC12" w14:textId="77777777" w:rsidR="00C14FB4" w:rsidRDefault="00C14FB4" w:rsidP="00C14FB4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>Солнечные ожоги или раздражение кожи в местах лечения</w:t>
      </w:r>
    </w:p>
    <w:p w14:paraId="382078B5" w14:textId="77777777" w:rsidR="00C14FB4" w:rsidRDefault="00C14FB4" w:rsidP="00C14FB4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>Неустановленные заболевания кожи в местах лечения</w:t>
      </w:r>
    </w:p>
    <w:p w14:paraId="50C38F7F" w14:textId="77777777" w:rsidR="00C14FB4" w:rsidRDefault="00C14FB4" w:rsidP="00C14FB4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>Плохо зажившая кожа после других видов лазерной терапии</w:t>
      </w:r>
    </w:p>
    <w:p w14:paraId="7964C982" w14:textId="77777777" w:rsidR="00C14FB4" w:rsidRDefault="00C14FB4" w:rsidP="00C14FB4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>Склонность к изменению цвета кожи</w:t>
      </w:r>
    </w:p>
    <w:p w14:paraId="2A938048" w14:textId="77777777" w:rsidR="00C14FB4" w:rsidRDefault="00C14FB4" w:rsidP="00C14FB4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 xml:space="preserve">Принимаете фотосенсибилизирующие препараты, такие как </w:t>
      </w:r>
      <w:proofErr w:type="spellStart"/>
      <w:r>
        <w:t>Акнекутан</w:t>
      </w:r>
      <w:proofErr w:type="spellEnd"/>
      <w:r>
        <w:t>, следует проконсультироваться со своим дерматологом перед процедурами</w:t>
      </w:r>
    </w:p>
    <w:p w14:paraId="77AD0DF7" w14:textId="77777777" w:rsidR="00C14FB4" w:rsidRDefault="00C14FB4" w:rsidP="00C14FB4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>После использования ретинола местного применения, следует подождать 2 дня перед проведением процедур</w:t>
      </w:r>
    </w:p>
    <w:p w14:paraId="44FDA555" w14:textId="77777777" w:rsidR="00C14FB4" w:rsidRDefault="00C14FB4" w:rsidP="00C14FB4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>Не обрабатывать лазерной энергией какие-либо выпуклые пигментные поражения; такие поражения должны быть сначала осмотрены дерматологом</w:t>
      </w:r>
    </w:p>
    <w:p w14:paraId="51BC773C" w14:textId="77777777" w:rsidR="00C14FB4" w:rsidRDefault="00C14FB4" w:rsidP="00C14FB4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>С волчанкой и другими светочувствительными заболеваниями лечение проводить не следует</w:t>
      </w:r>
    </w:p>
    <w:p w14:paraId="46370BF8" w14:textId="77777777" w:rsidR="00C14FB4" w:rsidRDefault="00C14FB4" w:rsidP="00C14FB4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>С искусственным загаром следует подождать до полного исчезновения загара</w:t>
      </w:r>
    </w:p>
    <w:p w14:paraId="48D2F465" w14:textId="77777777" w:rsidR="00C14FB4" w:rsidRDefault="00C14FB4" w:rsidP="00C14FB4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>Любой перманентный макияж (татуировка) вокруг глаз, бровей и/или губ</w:t>
      </w:r>
    </w:p>
    <w:p w14:paraId="5FF6B595" w14:textId="77777777" w:rsidR="00C14FB4" w:rsidRDefault="00C14FB4" w:rsidP="00C14FB4">
      <w:pPr>
        <w:pStyle w:val="2"/>
      </w:pPr>
      <w:r>
        <w:t>УХОД ПОСЛЕ ПРОЦЕДУРЫ</w:t>
      </w:r>
    </w:p>
    <w:p w14:paraId="16A10EBE" w14:textId="77777777" w:rsidR="00C14FB4" w:rsidRDefault="00C14FB4" w:rsidP="00C14FB4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t>Вы можете вернуться к своей обычной деятельности сразу после процедур.</w:t>
      </w:r>
    </w:p>
    <w:p w14:paraId="3BBF3AEF" w14:textId="77777777" w:rsidR="00C14FB4" w:rsidRDefault="00C14FB4" w:rsidP="00C14FB4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t>В течении одного дня не мочить область обработки, 5 дней исключить спорт и 2 недели - не посещать бани и сауны.</w:t>
      </w:r>
    </w:p>
    <w:p w14:paraId="3244A73C" w14:textId="77777777" w:rsidR="00C14FB4" w:rsidRDefault="00C14FB4" w:rsidP="00C14FB4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t>Рекомендуется использовать солнцезащитный крем широкого спектра UVA/UVB (минимум SPF 30) или солнцезащитное средство, обычно оксид титана и цинка.</w:t>
      </w:r>
    </w:p>
    <w:p w14:paraId="0ED07C6C" w14:textId="77777777" w:rsidR="00C14FB4" w:rsidRDefault="00C14FB4" w:rsidP="00C14FB4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t xml:space="preserve">Для лечения сосудистых и пигментных поражений рекомендуется наносить </w:t>
      </w:r>
      <w:proofErr w:type="spellStart"/>
      <w:r>
        <w:t>Аквафор</w:t>
      </w:r>
      <w:proofErr w:type="spellEnd"/>
      <w:r>
        <w:t xml:space="preserve"> 3-4 раза в день в течение периода до 7 дней. Избегайте расчесывания участка обработки или струпьев, так как это может привести к образованию рубцов.</w:t>
      </w:r>
    </w:p>
    <w:p w14:paraId="6F41E39E" w14:textId="77777777" w:rsidR="00C14FB4" w:rsidRDefault="00C14FB4" w:rsidP="00C14FB4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lastRenderedPageBreak/>
        <w:t>Правильный режим ухода за кожей является идеальным дополнением. Синергия при использовании средств по уходу за кожей важна и может улучшить результаты.</w:t>
      </w:r>
    </w:p>
    <w:p w14:paraId="4DC620EE" w14:textId="77777777" w:rsidR="00C14FB4" w:rsidRDefault="00C14FB4" w:rsidP="00C14FB4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t>Для достижения наилучших результатов пройдите полный курс лечения с соблюдением рекомендуемых интервалов между процедурами.</w:t>
      </w:r>
    </w:p>
    <w:p w14:paraId="44EA201B" w14:textId="77777777" w:rsidR="00C14FB4" w:rsidRDefault="00C14FB4" w:rsidP="00C14FB4">
      <w:pPr>
        <w:pStyle w:val="2"/>
      </w:pPr>
      <w:r>
        <w:t>ВЫВОД</w:t>
      </w:r>
    </w:p>
    <w:p w14:paraId="64DE76E3" w14:textId="77777777" w:rsidR="00C14FB4" w:rsidRDefault="00C14FB4" w:rsidP="00C14FB4">
      <w:r>
        <w:t xml:space="preserve">Обратившись в клинику, вы получите профессиональную помощь в вопросах косметологии и ухода за кожей. Наш центр предлагает современные аппаратные методики, позволяющие достичь желаемого результата без хирургического вмешательства. </w:t>
      </w:r>
    </w:p>
    <w:p w14:paraId="4583BC74" w14:textId="74FA9075" w:rsidR="00C14FB4" w:rsidRDefault="003A4B5E" w:rsidP="00C14FB4">
      <w:proofErr w:type="spellStart"/>
      <w:r w:rsidRPr="00C60343">
        <w:rPr>
          <w:b/>
          <w:bCs/>
        </w:rPr>
        <w:t>Аэролейс</w:t>
      </w:r>
      <w:proofErr w:type="spellEnd"/>
      <w:r w:rsidRPr="00C60343">
        <w:rPr>
          <w:b/>
          <w:bCs/>
        </w:rPr>
        <w:t xml:space="preserve"> НЕО</w:t>
      </w:r>
      <w:r w:rsidR="00C14FB4">
        <w:t xml:space="preserve"> – это эффективный и безопасный способ вернуть коже молодость, свежесть и упругость.</w:t>
      </w:r>
    </w:p>
    <w:p w14:paraId="459077F5" w14:textId="12EAC886" w:rsidR="00FC5D41" w:rsidRPr="00947836" w:rsidRDefault="00FC5D41" w:rsidP="00C14FB4"/>
    <w:sectPr w:rsidR="00FC5D41" w:rsidRPr="00947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63BF"/>
    <w:multiLevelType w:val="multilevel"/>
    <w:tmpl w:val="D6FA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C7C0B"/>
    <w:multiLevelType w:val="multilevel"/>
    <w:tmpl w:val="F84AF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847D6"/>
    <w:multiLevelType w:val="multilevel"/>
    <w:tmpl w:val="3100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087381"/>
    <w:multiLevelType w:val="multilevel"/>
    <w:tmpl w:val="B3B81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A0F7A"/>
    <w:multiLevelType w:val="multilevel"/>
    <w:tmpl w:val="EB3CF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4E027F"/>
    <w:multiLevelType w:val="multilevel"/>
    <w:tmpl w:val="07406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4514ED"/>
    <w:multiLevelType w:val="multilevel"/>
    <w:tmpl w:val="F614F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4970FE"/>
    <w:multiLevelType w:val="multilevel"/>
    <w:tmpl w:val="43A8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9B2AA5"/>
    <w:multiLevelType w:val="hybridMultilevel"/>
    <w:tmpl w:val="6F4A0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B7383"/>
    <w:multiLevelType w:val="multilevel"/>
    <w:tmpl w:val="98F0A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2E70C8"/>
    <w:multiLevelType w:val="multilevel"/>
    <w:tmpl w:val="D212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FC0202"/>
    <w:multiLevelType w:val="hybridMultilevel"/>
    <w:tmpl w:val="81C27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F7267"/>
    <w:multiLevelType w:val="multilevel"/>
    <w:tmpl w:val="3962B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037638"/>
    <w:multiLevelType w:val="multilevel"/>
    <w:tmpl w:val="3C4ED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986ED6"/>
    <w:multiLevelType w:val="multilevel"/>
    <w:tmpl w:val="D4B0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0F25D9"/>
    <w:multiLevelType w:val="hybridMultilevel"/>
    <w:tmpl w:val="423A1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87F08"/>
    <w:multiLevelType w:val="multilevel"/>
    <w:tmpl w:val="4984A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42311A"/>
    <w:multiLevelType w:val="multilevel"/>
    <w:tmpl w:val="D8AC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ED5106"/>
    <w:multiLevelType w:val="hybridMultilevel"/>
    <w:tmpl w:val="1436D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27987"/>
    <w:multiLevelType w:val="multilevel"/>
    <w:tmpl w:val="FB0A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C01279"/>
    <w:multiLevelType w:val="multilevel"/>
    <w:tmpl w:val="C4FE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584F39"/>
    <w:multiLevelType w:val="multilevel"/>
    <w:tmpl w:val="E8BC0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BB752A"/>
    <w:multiLevelType w:val="multilevel"/>
    <w:tmpl w:val="28E07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612418"/>
    <w:multiLevelType w:val="multilevel"/>
    <w:tmpl w:val="CBB44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AD3C89"/>
    <w:multiLevelType w:val="multilevel"/>
    <w:tmpl w:val="4BD4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490F71"/>
    <w:multiLevelType w:val="multilevel"/>
    <w:tmpl w:val="2342F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616141"/>
    <w:multiLevelType w:val="multilevel"/>
    <w:tmpl w:val="6A76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2403F6"/>
    <w:multiLevelType w:val="multilevel"/>
    <w:tmpl w:val="21CC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527AB9"/>
    <w:multiLevelType w:val="multilevel"/>
    <w:tmpl w:val="9AC4E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07036B"/>
    <w:multiLevelType w:val="hybridMultilevel"/>
    <w:tmpl w:val="81C25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394F61"/>
    <w:multiLevelType w:val="multilevel"/>
    <w:tmpl w:val="E564B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AA1A3B"/>
    <w:multiLevelType w:val="multilevel"/>
    <w:tmpl w:val="F8045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6160B1"/>
    <w:multiLevelType w:val="multilevel"/>
    <w:tmpl w:val="7BBA0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D1623D"/>
    <w:multiLevelType w:val="multilevel"/>
    <w:tmpl w:val="FD368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255D73"/>
    <w:multiLevelType w:val="multilevel"/>
    <w:tmpl w:val="885EE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6F7EFB"/>
    <w:multiLevelType w:val="multilevel"/>
    <w:tmpl w:val="768C6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3E3F1A"/>
    <w:multiLevelType w:val="multilevel"/>
    <w:tmpl w:val="154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4D2777"/>
    <w:multiLevelType w:val="multilevel"/>
    <w:tmpl w:val="50449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5D25EB"/>
    <w:multiLevelType w:val="multilevel"/>
    <w:tmpl w:val="C62C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B21470"/>
    <w:multiLevelType w:val="hybridMultilevel"/>
    <w:tmpl w:val="A76E9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9A403E"/>
    <w:multiLevelType w:val="multilevel"/>
    <w:tmpl w:val="98068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9D6DB9"/>
    <w:multiLevelType w:val="multilevel"/>
    <w:tmpl w:val="31E0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4"/>
  </w:num>
  <w:num w:numId="3">
    <w:abstractNumId w:val="12"/>
  </w:num>
  <w:num w:numId="4">
    <w:abstractNumId w:val="36"/>
  </w:num>
  <w:num w:numId="5">
    <w:abstractNumId w:val="3"/>
  </w:num>
  <w:num w:numId="6">
    <w:abstractNumId w:val="28"/>
  </w:num>
  <w:num w:numId="7">
    <w:abstractNumId w:val="7"/>
  </w:num>
  <w:num w:numId="8">
    <w:abstractNumId w:val="37"/>
  </w:num>
  <w:num w:numId="9">
    <w:abstractNumId w:val="4"/>
  </w:num>
  <w:num w:numId="10">
    <w:abstractNumId w:val="32"/>
  </w:num>
  <w:num w:numId="11">
    <w:abstractNumId w:val="35"/>
  </w:num>
  <w:num w:numId="12">
    <w:abstractNumId w:val="19"/>
  </w:num>
  <w:num w:numId="13">
    <w:abstractNumId w:val="29"/>
  </w:num>
  <w:num w:numId="14">
    <w:abstractNumId w:val="11"/>
  </w:num>
  <w:num w:numId="15">
    <w:abstractNumId w:val="18"/>
  </w:num>
  <w:num w:numId="16">
    <w:abstractNumId w:val="39"/>
  </w:num>
  <w:num w:numId="17">
    <w:abstractNumId w:val="8"/>
  </w:num>
  <w:num w:numId="18">
    <w:abstractNumId w:val="15"/>
  </w:num>
  <w:num w:numId="19">
    <w:abstractNumId w:val="22"/>
  </w:num>
  <w:num w:numId="20">
    <w:abstractNumId w:val="0"/>
  </w:num>
  <w:num w:numId="21">
    <w:abstractNumId w:val="23"/>
  </w:num>
  <w:num w:numId="22">
    <w:abstractNumId w:val="40"/>
  </w:num>
  <w:num w:numId="23">
    <w:abstractNumId w:val="1"/>
  </w:num>
  <w:num w:numId="24">
    <w:abstractNumId w:val="2"/>
  </w:num>
  <w:num w:numId="25">
    <w:abstractNumId w:val="9"/>
  </w:num>
  <w:num w:numId="26">
    <w:abstractNumId w:val="34"/>
  </w:num>
  <w:num w:numId="27">
    <w:abstractNumId w:val="16"/>
  </w:num>
  <w:num w:numId="28">
    <w:abstractNumId w:val="38"/>
  </w:num>
  <w:num w:numId="29">
    <w:abstractNumId w:val="31"/>
  </w:num>
  <w:num w:numId="30">
    <w:abstractNumId w:val="25"/>
  </w:num>
  <w:num w:numId="31">
    <w:abstractNumId w:val="26"/>
  </w:num>
  <w:num w:numId="32">
    <w:abstractNumId w:val="30"/>
  </w:num>
  <w:num w:numId="33">
    <w:abstractNumId w:val="21"/>
  </w:num>
  <w:num w:numId="34">
    <w:abstractNumId w:val="6"/>
  </w:num>
  <w:num w:numId="35">
    <w:abstractNumId w:val="33"/>
  </w:num>
  <w:num w:numId="36">
    <w:abstractNumId w:val="24"/>
  </w:num>
  <w:num w:numId="37">
    <w:abstractNumId w:val="17"/>
  </w:num>
  <w:num w:numId="38">
    <w:abstractNumId w:val="41"/>
  </w:num>
  <w:num w:numId="39">
    <w:abstractNumId w:val="10"/>
  </w:num>
  <w:num w:numId="40">
    <w:abstractNumId w:val="13"/>
  </w:num>
  <w:num w:numId="41">
    <w:abstractNumId w:val="20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77"/>
    <w:rsid w:val="002C18B7"/>
    <w:rsid w:val="003671B6"/>
    <w:rsid w:val="003A3902"/>
    <w:rsid w:val="003A4B5E"/>
    <w:rsid w:val="007D0413"/>
    <w:rsid w:val="007E34AE"/>
    <w:rsid w:val="00877B39"/>
    <w:rsid w:val="00947836"/>
    <w:rsid w:val="009F1C87"/>
    <w:rsid w:val="00AD4877"/>
    <w:rsid w:val="00C14FB4"/>
    <w:rsid w:val="00C60343"/>
    <w:rsid w:val="00D1062A"/>
    <w:rsid w:val="00DF0540"/>
    <w:rsid w:val="00E246BE"/>
    <w:rsid w:val="00FC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A5CA0"/>
  <w15:chartTrackingRefBased/>
  <w15:docId w15:val="{BEB8FF7E-6F0F-433F-B73A-1C876A91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B5E"/>
    <w:rPr>
      <w:rFonts w:ascii="Times New Roman" w:hAnsi="Times New Roman"/>
      <w:color w:val="6B6A6A"/>
    </w:rPr>
  </w:style>
  <w:style w:type="paragraph" w:styleId="2">
    <w:name w:val="heading 2"/>
    <w:basedOn w:val="a"/>
    <w:link w:val="20"/>
    <w:uiPriority w:val="9"/>
    <w:qFormat/>
    <w:rsid w:val="003671B6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imes New Roman"/>
      <w:b/>
      <w:bCs/>
      <w:color w:val="022A51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671B6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imes New Roman"/>
      <w:b/>
      <w:bCs/>
      <w:color w:val="022A51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71B6"/>
    <w:rPr>
      <w:rFonts w:ascii="Tahoma" w:eastAsia="Times New Roman" w:hAnsi="Tahoma" w:cs="Times New Roman"/>
      <w:b/>
      <w:bCs/>
      <w:color w:val="022A51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671B6"/>
    <w:rPr>
      <w:rFonts w:ascii="Tahoma" w:eastAsia="Times New Roman" w:hAnsi="Tahoma" w:cs="Times New Roman"/>
      <w:b/>
      <w:bCs/>
      <w:color w:val="022A51"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D4877"/>
    <w:rPr>
      <w:b/>
      <w:bCs/>
    </w:rPr>
  </w:style>
  <w:style w:type="character" w:styleId="a4">
    <w:name w:val="Emphasis"/>
    <w:basedOn w:val="a0"/>
    <w:uiPriority w:val="20"/>
    <w:qFormat/>
    <w:rsid w:val="00FC5D41"/>
    <w:rPr>
      <w:i/>
      <w:iCs/>
    </w:rPr>
  </w:style>
  <w:style w:type="paragraph" w:styleId="a5">
    <w:name w:val="List Paragraph"/>
    <w:basedOn w:val="a"/>
    <w:uiPriority w:val="34"/>
    <w:qFormat/>
    <w:rsid w:val="00FC5D41"/>
    <w:pPr>
      <w:ind w:left="720"/>
      <w:contextualSpacing/>
    </w:pPr>
  </w:style>
  <w:style w:type="paragraph" w:styleId="a6">
    <w:name w:val="Revision"/>
    <w:hidden/>
    <w:uiPriority w:val="99"/>
    <w:semiHidden/>
    <w:rsid w:val="00877B39"/>
    <w:pPr>
      <w:spacing w:after="0" w:line="240" w:lineRule="auto"/>
    </w:pPr>
    <w:rPr>
      <w:color w:val="6B6A6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5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4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97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1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15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48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85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277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356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2319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165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819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3701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9960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7100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0555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6571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1924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0208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9654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25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6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2026-03-26T09:13:00Z</dcterms:created>
  <dcterms:modified xsi:type="dcterms:W3CDTF">2026-04-20T12:53:00Z</dcterms:modified>
</cp:coreProperties>
</file>