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9E889" w14:textId="77777777" w:rsidR="0061264A" w:rsidRDefault="0061264A" w:rsidP="0061264A">
      <w:pPr>
        <w:pStyle w:val="2"/>
        <w:rPr>
          <w:color w:val="auto"/>
        </w:rPr>
      </w:pPr>
      <w:r>
        <w:t xml:space="preserve">АППАРАТ </w:t>
      </w:r>
      <w:proofErr w:type="spellStart"/>
      <w:r>
        <w:t>Аэролейс</w:t>
      </w:r>
      <w:proofErr w:type="spellEnd"/>
      <w:r>
        <w:t xml:space="preserve"> НЕО</w:t>
      </w:r>
    </w:p>
    <w:p w14:paraId="55CBBBD5" w14:textId="554B515B" w:rsidR="00D132C8" w:rsidRDefault="00D132C8" w:rsidP="00D132C8">
      <w:r>
        <w:rPr>
          <w:rStyle w:val="a3"/>
        </w:rPr>
        <w:t>Ассоциация флебологов России (АФР)</w:t>
      </w:r>
      <w:r>
        <w:t xml:space="preserve"> рекомендует лазер </w:t>
      </w:r>
      <w:proofErr w:type="spellStart"/>
      <w:r w:rsidR="00687BF3">
        <w:rPr>
          <w:rStyle w:val="a3"/>
        </w:rPr>
        <w:t>Аэролейс</w:t>
      </w:r>
      <w:proofErr w:type="spellEnd"/>
      <w:r w:rsidR="00687BF3">
        <w:rPr>
          <w:rStyle w:val="a3"/>
        </w:rPr>
        <w:t xml:space="preserve"> НЕО</w:t>
      </w:r>
      <w:r>
        <w:t xml:space="preserve"> при следующих проблемах: ТАЭ; Ретикулярные сосуды.</w:t>
      </w:r>
    </w:p>
    <w:p w14:paraId="3550A413" w14:textId="77777777" w:rsidR="00687BF3" w:rsidRPr="00136E4E" w:rsidRDefault="00687BF3" w:rsidP="00687BF3">
      <w:pPr>
        <w:rPr>
          <w:lang w:eastAsia="ru-RU"/>
        </w:rPr>
      </w:pPr>
      <w:proofErr w:type="spellStart"/>
      <w:r>
        <w:rPr>
          <w:b/>
          <w:bCs/>
          <w:lang w:eastAsia="ru-RU"/>
        </w:rPr>
        <w:t>Аэролейс</w:t>
      </w:r>
      <w:proofErr w:type="spellEnd"/>
      <w:r>
        <w:rPr>
          <w:b/>
          <w:bCs/>
          <w:lang w:eastAsia="ru-RU"/>
        </w:rPr>
        <w:t xml:space="preserve"> НЕО</w:t>
      </w:r>
      <w:r w:rsidRPr="00136E4E">
        <w:rPr>
          <w:lang w:eastAsia="ru-RU"/>
        </w:rPr>
        <w:t xml:space="preserve"> – </w:t>
      </w:r>
      <w:r w:rsidRPr="00FC5D41">
        <w:rPr>
          <w:lang w:eastAsia="ru-RU"/>
        </w:rPr>
        <w:t>лучш</w:t>
      </w:r>
      <w:r>
        <w:rPr>
          <w:lang w:eastAsia="ru-RU"/>
        </w:rPr>
        <w:t>ая</w:t>
      </w:r>
      <w:r w:rsidRPr="00136E4E">
        <w:rPr>
          <w:lang w:eastAsia="ru-RU"/>
        </w:rPr>
        <w:t xml:space="preserve"> </w:t>
      </w:r>
      <w:r>
        <w:rPr>
          <w:lang w:eastAsia="ru-RU"/>
        </w:rPr>
        <w:t>лазерная технология</w:t>
      </w:r>
      <w:r w:rsidRPr="00FC30F5">
        <w:rPr>
          <w:lang w:eastAsia="ru-RU"/>
        </w:rPr>
        <w:t xml:space="preserve"> </w:t>
      </w:r>
      <w:r w:rsidRPr="00FC5D41">
        <w:rPr>
          <w:lang w:eastAsia="ru-RU"/>
        </w:rPr>
        <w:t>по</w:t>
      </w:r>
      <w:r w:rsidRPr="00136E4E">
        <w:rPr>
          <w:lang w:eastAsia="ru-RU"/>
        </w:rPr>
        <w:t xml:space="preserve"> </w:t>
      </w:r>
      <w:r w:rsidRPr="00FC5D41">
        <w:rPr>
          <w:lang w:eastAsia="ru-RU"/>
        </w:rPr>
        <w:t>версии</w:t>
      </w:r>
      <w:r w:rsidRPr="00136E4E">
        <w:rPr>
          <w:lang w:eastAsia="ru-RU"/>
        </w:rPr>
        <w:t xml:space="preserve"> </w:t>
      </w:r>
      <w:r>
        <w:rPr>
          <w:lang w:eastAsia="ru-RU"/>
        </w:rPr>
        <w:t xml:space="preserve">премии журнала </w:t>
      </w:r>
      <w:r w:rsidRPr="00FC30F5">
        <w:rPr>
          <w:b/>
          <w:bCs/>
          <w:lang w:val="en-US" w:eastAsia="ru-RU"/>
        </w:rPr>
        <w:t>DERMASCOPE</w:t>
      </w:r>
      <w:r w:rsidRPr="00FC30F5">
        <w:rPr>
          <w:b/>
          <w:bCs/>
          <w:lang w:eastAsia="ru-RU"/>
        </w:rPr>
        <w:t xml:space="preserve"> 2020 </w:t>
      </w:r>
      <w:r w:rsidRPr="00FC30F5">
        <w:rPr>
          <w:b/>
          <w:bCs/>
          <w:lang w:val="en-US" w:eastAsia="ru-RU"/>
        </w:rPr>
        <w:t>Aestheticians</w:t>
      </w:r>
      <w:r w:rsidRPr="00FC30F5">
        <w:rPr>
          <w:b/>
          <w:bCs/>
          <w:lang w:eastAsia="ru-RU"/>
        </w:rPr>
        <w:t xml:space="preserve">’ </w:t>
      </w:r>
      <w:r w:rsidRPr="00FC30F5">
        <w:rPr>
          <w:b/>
          <w:bCs/>
          <w:lang w:val="en-US" w:eastAsia="ru-RU"/>
        </w:rPr>
        <w:t>Choice</w:t>
      </w:r>
      <w:r w:rsidRPr="00FC30F5">
        <w:rPr>
          <w:b/>
          <w:bCs/>
          <w:lang w:eastAsia="ru-RU"/>
        </w:rPr>
        <w:t xml:space="preserve"> </w:t>
      </w:r>
      <w:r w:rsidRPr="00FC30F5">
        <w:rPr>
          <w:b/>
          <w:bCs/>
          <w:lang w:val="en-US" w:eastAsia="ru-RU"/>
        </w:rPr>
        <w:t>Awards</w:t>
      </w:r>
      <w:r>
        <w:rPr>
          <w:b/>
          <w:bCs/>
          <w:lang w:eastAsia="ru-RU"/>
        </w:rPr>
        <w:t xml:space="preserve"> </w:t>
      </w:r>
      <w:r w:rsidRPr="00E15AB7">
        <w:rPr>
          <w:b/>
          <w:bCs/>
          <w:lang w:eastAsia="ru-RU"/>
        </w:rPr>
        <w:t>(ДЕРМАСКОП 2020 Премия "Выбор косметологов")</w:t>
      </w:r>
      <w:r w:rsidRPr="00FC30F5">
        <w:rPr>
          <w:b/>
          <w:bCs/>
          <w:lang w:eastAsia="ru-RU"/>
        </w:rPr>
        <w:t>.</w:t>
      </w:r>
    </w:p>
    <w:p w14:paraId="0B4288FB" w14:textId="6892EC02" w:rsidR="00A1485B" w:rsidRPr="00AD4877" w:rsidRDefault="00687BF3" w:rsidP="00A1485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b/>
          <w:bCs/>
          <w:sz w:val="24"/>
          <w:szCs w:val="24"/>
          <w:lang w:eastAsia="ru-RU"/>
        </w:rPr>
        <w:t>Аэролейс</w:t>
      </w:r>
      <w:proofErr w:type="spellEnd"/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НЕО</w:t>
      </w:r>
      <w:r w:rsidR="00A1485B" w:rsidRPr="00AD4877">
        <w:rPr>
          <w:rFonts w:eastAsia="Times New Roman" w:cs="Times New Roman"/>
          <w:sz w:val="24"/>
          <w:szCs w:val="24"/>
          <w:lang w:eastAsia="ru-RU"/>
        </w:rPr>
        <w:t xml:space="preserve"> обеспечивает высокую </w:t>
      </w:r>
      <w:r w:rsidR="00A1485B">
        <w:rPr>
          <w:rFonts w:eastAsia="Times New Roman" w:cs="Times New Roman"/>
          <w:sz w:val="24"/>
          <w:szCs w:val="24"/>
          <w:lang w:eastAsia="ru-RU"/>
        </w:rPr>
        <w:t xml:space="preserve">энергию </w:t>
      </w:r>
      <w:r w:rsidR="00A1485B" w:rsidRPr="00AD4877">
        <w:rPr>
          <w:rFonts w:eastAsia="Times New Roman" w:cs="Times New Roman"/>
          <w:sz w:val="24"/>
          <w:szCs w:val="24"/>
          <w:lang w:eastAsia="ru-RU"/>
        </w:rPr>
        <w:t>в</w:t>
      </w:r>
      <w:r w:rsidR="00A1485B">
        <w:rPr>
          <w:rFonts w:eastAsia="Times New Roman" w:cs="Times New Roman"/>
          <w:sz w:val="24"/>
          <w:szCs w:val="24"/>
          <w:lang w:eastAsia="ru-RU"/>
        </w:rPr>
        <w:t xml:space="preserve"> комбинации с </w:t>
      </w:r>
      <w:r w:rsidR="00A1485B" w:rsidRPr="00AD4877">
        <w:rPr>
          <w:rFonts w:eastAsia="Times New Roman" w:cs="Times New Roman"/>
          <w:sz w:val="24"/>
          <w:szCs w:val="24"/>
          <w:lang w:eastAsia="ru-RU"/>
        </w:rPr>
        <w:t>импульс</w:t>
      </w:r>
      <w:r w:rsidR="00A1485B">
        <w:rPr>
          <w:rFonts w:eastAsia="Times New Roman" w:cs="Times New Roman"/>
          <w:sz w:val="24"/>
          <w:szCs w:val="24"/>
          <w:lang w:eastAsia="ru-RU"/>
        </w:rPr>
        <w:t>ом оптимальной</w:t>
      </w:r>
      <w:r w:rsidR="00A1485B" w:rsidRPr="00AD4877">
        <w:rPr>
          <w:rFonts w:eastAsia="Times New Roman" w:cs="Times New Roman"/>
          <w:sz w:val="24"/>
          <w:szCs w:val="24"/>
          <w:lang w:eastAsia="ru-RU"/>
        </w:rPr>
        <w:t xml:space="preserve"> длительност</w:t>
      </w:r>
      <w:r w:rsidR="00A1485B">
        <w:rPr>
          <w:rFonts w:eastAsia="Times New Roman" w:cs="Times New Roman"/>
          <w:sz w:val="24"/>
          <w:szCs w:val="24"/>
          <w:lang w:eastAsia="ru-RU"/>
        </w:rPr>
        <w:t>и</w:t>
      </w:r>
      <w:r w:rsidR="00A1485B" w:rsidRPr="00AD487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A1485B" w:rsidRPr="00AD4877">
        <w:rPr>
          <w:rFonts w:eastAsia="Times New Roman" w:cs="Times New Roman"/>
          <w:b/>
          <w:bCs/>
          <w:sz w:val="24"/>
          <w:szCs w:val="24"/>
          <w:lang w:eastAsia="ru-RU"/>
        </w:rPr>
        <w:t>650 микросекунд</w:t>
      </w:r>
      <w:r w:rsidR="00A1485B" w:rsidRPr="00AD4877">
        <w:rPr>
          <w:rFonts w:eastAsia="Times New Roman" w:cs="Times New Roman"/>
          <w:sz w:val="24"/>
          <w:szCs w:val="24"/>
          <w:lang w:eastAsia="ru-RU"/>
        </w:rPr>
        <w:t xml:space="preserve">, что меньше времени тепловой релаксации кожи (800 микросекунд). </w:t>
      </w:r>
      <w:r w:rsidR="00A1485B">
        <w:rPr>
          <w:rFonts w:eastAsia="Times New Roman" w:cs="Times New Roman"/>
          <w:sz w:val="24"/>
          <w:szCs w:val="24"/>
          <w:lang w:eastAsia="ru-RU"/>
        </w:rPr>
        <w:t>Д</w:t>
      </w:r>
      <w:r w:rsidR="00A1485B" w:rsidRPr="00AD4877">
        <w:rPr>
          <w:rFonts w:eastAsia="Times New Roman" w:cs="Times New Roman"/>
          <w:sz w:val="24"/>
          <w:szCs w:val="24"/>
          <w:lang w:eastAsia="ru-RU"/>
        </w:rPr>
        <w:t>лительность импульса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A1485B">
        <w:rPr>
          <w:rFonts w:eastAsia="Times New Roman" w:cs="Times New Roman"/>
          <w:sz w:val="24"/>
          <w:szCs w:val="24"/>
          <w:lang w:eastAsia="ru-RU"/>
        </w:rPr>
        <w:t xml:space="preserve">650 микросекунд </w:t>
      </w:r>
      <w:r w:rsidR="00A1485B" w:rsidRPr="00AD4877">
        <w:rPr>
          <w:rFonts w:eastAsia="Times New Roman" w:cs="Times New Roman"/>
          <w:sz w:val="24"/>
          <w:szCs w:val="24"/>
          <w:lang w:eastAsia="ru-RU"/>
        </w:rPr>
        <w:t>позволяет избежать термического перенапряжения кожи, что устраняет боль</w:t>
      </w:r>
      <w:r w:rsidR="00A1485B">
        <w:rPr>
          <w:rFonts w:eastAsia="Times New Roman" w:cs="Times New Roman"/>
          <w:sz w:val="24"/>
          <w:szCs w:val="24"/>
          <w:lang w:eastAsia="ru-RU"/>
        </w:rPr>
        <w:t xml:space="preserve"> и дискомфорт</w:t>
      </w:r>
      <w:r w:rsidR="00A1485B" w:rsidRPr="00AD4877">
        <w:rPr>
          <w:rFonts w:eastAsia="Times New Roman" w:cs="Times New Roman"/>
          <w:sz w:val="24"/>
          <w:szCs w:val="24"/>
          <w:lang w:eastAsia="ru-RU"/>
        </w:rPr>
        <w:t xml:space="preserve"> при процедурах и снижает риск побочных эффектов.</w:t>
      </w:r>
    </w:p>
    <w:p w14:paraId="6984C68F" w14:textId="77777777" w:rsidR="00D132C8" w:rsidRDefault="00D132C8" w:rsidP="00D132C8">
      <w:pPr>
        <w:pStyle w:val="2"/>
      </w:pPr>
      <w:r>
        <w:t>ВЫБОР ПРОЦЕДУРЫ</w:t>
      </w:r>
    </w:p>
    <w:p w14:paraId="25C24573" w14:textId="77777777" w:rsidR="00D132C8" w:rsidRDefault="00D132C8" w:rsidP="00D132C8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Процедуры можно проводить пациентам с любым типом кожи.</w:t>
      </w:r>
    </w:p>
    <w:p w14:paraId="28EF1D07" w14:textId="77777777" w:rsidR="00D132C8" w:rsidRDefault="00D132C8" w:rsidP="00D132C8">
      <w:pPr>
        <w:pStyle w:val="2"/>
      </w:pPr>
      <w:r>
        <w:t>ОБЗОР ПРОЦЕДУРЫ</w:t>
      </w:r>
    </w:p>
    <w:p w14:paraId="78395D9F" w14:textId="5FC0666C" w:rsidR="00D132C8" w:rsidRDefault="00D132C8" w:rsidP="00D132C8">
      <w:r>
        <w:t xml:space="preserve">Механизм действия: </w:t>
      </w:r>
      <w:r w:rsidR="00A1485B">
        <w:t>Энергия</w:t>
      </w:r>
      <w:r>
        <w:t xml:space="preserve"> </w:t>
      </w:r>
      <w:proofErr w:type="spellStart"/>
      <w:r w:rsidR="00687BF3">
        <w:rPr>
          <w:rStyle w:val="a3"/>
        </w:rPr>
        <w:t>Аэролейс</w:t>
      </w:r>
      <w:proofErr w:type="spellEnd"/>
      <w:r w:rsidR="00687BF3">
        <w:rPr>
          <w:rStyle w:val="a3"/>
        </w:rPr>
        <w:t xml:space="preserve"> НЕО</w:t>
      </w:r>
      <w:r>
        <w:t xml:space="preserve"> поглощается гемоглобином, разрушая диффузное покраснение; при более высокой плотности потока излучение также коагулирует капилляры или сосудистые звездочки, которые могут снабжать кровью пораженные участки. </w:t>
      </w:r>
      <w:r>
        <w:rPr>
          <w:rStyle w:val="a4"/>
        </w:rPr>
        <w:t>Некоторые пациенты могут реагировать не так, как другие.</w:t>
      </w:r>
      <w:r>
        <w:t xml:space="preserve"> После первой или последующих процедур </w:t>
      </w:r>
      <w:proofErr w:type="spellStart"/>
      <w:r w:rsidR="00687BF3">
        <w:rPr>
          <w:rStyle w:val="a3"/>
        </w:rPr>
        <w:t>Аэролейс</w:t>
      </w:r>
      <w:proofErr w:type="spellEnd"/>
      <w:r w:rsidR="00687BF3">
        <w:rPr>
          <w:rStyle w:val="a3"/>
        </w:rPr>
        <w:t xml:space="preserve"> НЕО</w:t>
      </w:r>
      <w:r>
        <w:t xml:space="preserve">, </w:t>
      </w:r>
      <w:proofErr w:type="spellStart"/>
      <w:r>
        <w:t>розацеа</w:t>
      </w:r>
      <w:proofErr w:type="spellEnd"/>
      <w:r>
        <w:t xml:space="preserve">, как правило, исчезает. Независимо от реакции на лечение, рецидивы случаются часто и могут быть вызваны рядом медицинских причин или факторами образа жизни. </w:t>
      </w:r>
      <w:r>
        <w:rPr>
          <w:rStyle w:val="a4"/>
        </w:rPr>
        <w:t xml:space="preserve">Важно понимать, что </w:t>
      </w:r>
      <w:proofErr w:type="spellStart"/>
      <w:r>
        <w:rPr>
          <w:rStyle w:val="a4"/>
        </w:rPr>
        <w:t>розацеа</w:t>
      </w:r>
      <w:proofErr w:type="spellEnd"/>
      <w:r>
        <w:rPr>
          <w:rStyle w:val="a4"/>
        </w:rPr>
        <w:t xml:space="preserve"> — это хроническое заболевание, которое можно только контролировать, а не вылечить.</w:t>
      </w:r>
      <w:r>
        <w:t xml:space="preserve"> Тепло и трение могут усугубить состояние; определенные продукты питания, аллергии и образ жизни также могут быть причиной ухудшения.</w:t>
      </w:r>
    </w:p>
    <w:p w14:paraId="4BC992EC" w14:textId="77777777" w:rsidR="00D132C8" w:rsidRDefault="00D132C8" w:rsidP="00D132C8">
      <w:r>
        <w:t>Покрытие области должно быть полным для гарантии обработки всего пораженного участка кожи.</w:t>
      </w:r>
    </w:p>
    <w:p w14:paraId="0F1652CF" w14:textId="37482A4D" w:rsidR="00D132C8" w:rsidRDefault="00A1485B" w:rsidP="00D132C8">
      <w:pPr>
        <w:pStyle w:val="2"/>
      </w:pPr>
      <w:r>
        <w:t>ПРЕИМУЩЕСТВА</w:t>
      </w:r>
      <w:r w:rsidR="00D132C8">
        <w:t xml:space="preserve"> ПРОЦЕДУРЫ</w:t>
      </w:r>
    </w:p>
    <w:p w14:paraId="7BA7B324" w14:textId="178F42BB" w:rsidR="00D132C8" w:rsidRDefault="00A1485B" w:rsidP="00D132C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Возможность безопасного воздействия энергии на большую глубину, по сравнению с иными технологиями</w:t>
      </w:r>
      <w:r w:rsidR="00D132C8">
        <w:t xml:space="preserve"> позволяет работать с более крупными</w:t>
      </w:r>
      <w:r>
        <w:t xml:space="preserve"> паталогическими</w:t>
      </w:r>
      <w:r w:rsidR="00687BF3">
        <w:t xml:space="preserve"> </w:t>
      </w:r>
      <w:r w:rsidR="00D132C8">
        <w:t>сосудами;</w:t>
      </w:r>
    </w:p>
    <w:p w14:paraId="6B906A1B" w14:textId="77777777" w:rsidR="00D132C8" w:rsidRDefault="00D132C8" w:rsidP="00D132C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Подходит для обработки различных зон тела. Уменьшает покраснение, отечность и жжение;</w:t>
      </w:r>
    </w:p>
    <w:p w14:paraId="1E437BBB" w14:textId="77777777" w:rsidR="00D132C8" w:rsidRDefault="00D132C8" w:rsidP="00D132C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Лазерный луч проникает через кожу, не повреждая эпидермис, что делает процедуру безопасной;</w:t>
      </w:r>
    </w:p>
    <w:p w14:paraId="1DEE7A65" w14:textId="77777777" w:rsidR="00D132C8" w:rsidRDefault="00D132C8" w:rsidP="00D132C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Излучение поглощается гемоглобином, не повреждая окружающие ткани, что сводит к минимуму риск ожогов и рубцов;</w:t>
      </w:r>
    </w:p>
    <w:p w14:paraId="60DA36C7" w14:textId="79DB1698" w:rsidR="00D132C8" w:rsidRDefault="00D132C8" w:rsidP="00D132C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Минимальный реабилитационный период с </w:t>
      </w:r>
      <w:proofErr w:type="spellStart"/>
      <w:r w:rsidR="00687BF3">
        <w:rPr>
          <w:rStyle w:val="a3"/>
        </w:rPr>
        <w:t>Аэролейс</w:t>
      </w:r>
      <w:proofErr w:type="spellEnd"/>
      <w:r w:rsidR="00687BF3">
        <w:rPr>
          <w:rStyle w:val="a3"/>
        </w:rPr>
        <w:t xml:space="preserve"> НЕО</w:t>
      </w:r>
      <w:r>
        <w:rPr>
          <w:rStyle w:val="a3"/>
        </w:rPr>
        <w:t>.</w:t>
      </w:r>
      <w:r>
        <w:t xml:space="preserve"> После сеанса, длительностью около 30 минут, можно сразу вернуться к привычным делам;</w:t>
      </w:r>
    </w:p>
    <w:p w14:paraId="2E745213" w14:textId="77777777" w:rsidR="00D132C8" w:rsidRDefault="00D132C8" w:rsidP="00D132C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Процедура часто стимулирует выработку коллагена, улучшая общий тон и текстуру кожи;</w:t>
      </w:r>
    </w:p>
    <w:p w14:paraId="3F7D7E51" w14:textId="77777777" w:rsidR="00D132C8" w:rsidRDefault="00D132C8" w:rsidP="00D132C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Современная методика, обеспечивающая устойчивый эффект.</w:t>
      </w:r>
    </w:p>
    <w:p w14:paraId="4C63B3FB" w14:textId="22306D4F" w:rsidR="00D132C8" w:rsidRDefault="00A1485B" w:rsidP="00D132C8">
      <w:pPr>
        <w:pStyle w:val="3"/>
      </w:pPr>
      <w:r>
        <w:t>НЕОБХОИМО УЧИТЫВАТЬ</w:t>
      </w:r>
    </w:p>
    <w:p w14:paraId="27FC73C2" w14:textId="77777777" w:rsidR="00D132C8" w:rsidRDefault="00D132C8" w:rsidP="00D132C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Для достижения стабильного результата (устранение покраснений и сосудистой сетки) требуется от 3 до 5 сеансов с интервалом 4-6 недель;</w:t>
      </w:r>
    </w:p>
    <w:p w14:paraId="1AF1AF92" w14:textId="77777777" w:rsidR="00D132C8" w:rsidRDefault="00D132C8" w:rsidP="00D132C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Несмотря на то, что процедура считается комфортной, некоторые пациенты ощущают покалывание или жжение.</w:t>
      </w:r>
    </w:p>
    <w:p w14:paraId="44E94290" w14:textId="77777777" w:rsidR="00D132C8" w:rsidRDefault="00D132C8" w:rsidP="00D132C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lastRenderedPageBreak/>
        <w:t>Возможно появление временного отека или покраснения сразу после сеанса.</w:t>
      </w:r>
    </w:p>
    <w:p w14:paraId="43AB75F0" w14:textId="77777777" w:rsidR="00D132C8" w:rsidRDefault="00D132C8" w:rsidP="00D132C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Необходимость избегать загара до и после процедуры (минимум 2 недели), ограничения на посещение сауны и физические нагрузки.</w:t>
      </w:r>
    </w:p>
    <w:p w14:paraId="23D85A0C" w14:textId="587D8595" w:rsidR="00D132C8" w:rsidRDefault="00D132C8" w:rsidP="00D132C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При </w:t>
      </w:r>
      <w:proofErr w:type="spellStart"/>
      <w:r>
        <w:t>розацеа</w:t>
      </w:r>
      <w:proofErr w:type="spellEnd"/>
      <w:r>
        <w:t xml:space="preserve"> </w:t>
      </w:r>
      <w:proofErr w:type="spellStart"/>
      <w:r w:rsidR="00687BF3" w:rsidRPr="00687BF3">
        <w:rPr>
          <w:b/>
          <w:bCs/>
        </w:rPr>
        <w:t>Аэролейс</w:t>
      </w:r>
      <w:proofErr w:type="spellEnd"/>
      <w:r w:rsidR="00687BF3" w:rsidRPr="00687BF3">
        <w:rPr>
          <w:b/>
          <w:bCs/>
        </w:rPr>
        <w:t xml:space="preserve"> НЕО</w:t>
      </w:r>
      <w:r w:rsidR="00A1485B" w:rsidRPr="00687BF3">
        <w:t xml:space="preserve"> </w:t>
      </w:r>
      <w:r w:rsidR="00A1485B">
        <w:t xml:space="preserve">эффективно и быстро позволяет избавиться от внешних </w:t>
      </w:r>
      <w:r w:rsidR="00687BF3">
        <w:t>проявлений,</w:t>
      </w:r>
      <w:r w:rsidR="00A1485B">
        <w:t xml:space="preserve"> </w:t>
      </w:r>
      <w:r w:rsidR="00783C7D">
        <w:t xml:space="preserve">но не может устранить </w:t>
      </w:r>
      <w:r>
        <w:t>системную причину. Поэтому рецидив в будущем вполне возможен.</w:t>
      </w:r>
    </w:p>
    <w:p w14:paraId="3E033A61" w14:textId="77777777" w:rsidR="00D132C8" w:rsidRDefault="00D132C8" w:rsidP="00D132C8">
      <w:pPr>
        <w:pStyle w:val="2"/>
      </w:pPr>
      <w:r>
        <w:t>ОБЩИЕ РЕКОМЕНДАЦИИ</w:t>
      </w:r>
    </w:p>
    <w:p w14:paraId="1CE361AC" w14:textId="77777777" w:rsidR="00D132C8" w:rsidRDefault="00D132C8" w:rsidP="00D132C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Перед процедурами кожу необходимо тщательно очистить и высушить с помощью мыла и воды. Для обеспечения чистоты области обработки можно использовать спиртовые салфетки. </w:t>
      </w:r>
      <w:r>
        <w:rPr>
          <w:rStyle w:val="a3"/>
        </w:rPr>
        <w:t>Примечание: Любое вещество, оставшееся на коже, может вызвать ожог.</w:t>
      </w:r>
    </w:p>
    <w:p w14:paraId="5A26D36E" w14:textId="77777777" w:rsidR="00D132C8" w:rsidRDefault="00D132C8" w:rsidP="00D132C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Процедуры проходят в защитных очках.</w:t>
      </w:r>
    </w:p>
    <w:p w14:paraId="1E8A1BE6" w14:textId="77777777" w:rsidR="00D132C8" w:rsidRDefault="00D132C8" w:rsidP="00D132C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Частоту повторений процедуры устанавливает врач.</w:t>
      </w:r>
    </w:p>
    <w:p w14:paraId="335D007A" w14:textId="77777777" w:rsidR="00D132C8" w:rsidRDefault="00D132C8" w:rsidP="00D132C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Если у вас реакция на гистамин, могут появляться небольшие рубцы на коже; гидрокортизон местного применения может смягчить их проявление.</w:t>
      </w:r>
    </w:p>
    <w:p w14:paraId="11E80B76" w14:textId="77777777" w:rsidR="00D132C8" w:rsidRDefault="00D132C8" w:rsidP="00D132C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Попросите врача сделать фотографии "до/после".</w:t>
      </w:r>
    </w:p>
    <w:p w14:paraId="0E0C57C1" w14:textId="77777777" w:rsidR="00D132C8" w:rsidRDefault="00D132C8" w:rsidP="00D132C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Будьте реалистичны к процедурам. Многие заболевания кожи возникают из-за системных проблем, для которых лазерная терапия является способом лечения, но не обязательно излечением. Многие процедуры требуют дополнительных курсов лечения и поддержания</w:t>
      </w:r>
    </w:p>
    <w:p w14:paraId="0A8F4F33" w14:textId="77777777" w:rsidR="00D132C8" w:rsidRDefault="00D132C8" w:rsidP="00D132C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Исследования показали, что лазерное излучение не разрушает введенные токсины или филлеры, однако следуйте рекомендациям, установленным производителем введенного продукта.</w:t>
      </w:r>
    </w:p>
    <w:p w14:paraId="36DE00F7" w14:textId="77777777" w:rsidR="00D132C8" w:rsidRDefault="00D132C8" w:rsidP="00D132C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Все процедуры следует проводить последовательно для достижения наилучших возможных результатов.</w:t>
      </w:r>
    </w:p>
    <w:p w14:paraId="7DD7C85D" w14:textId="77777777" w:rsidR="00D132C8" w:rsidRDefault="00D132C8" w:rsidP="00D132C8">
      <w:pPr>
        <w:pStyle w:val="2"/>
      </w:pPr>
      <w:r>
        <w:t>ПРОТИВОПОКАЗАНИЯ</w:t>
      </w:r>
    </w:p>
    <w:p w14:paraId="5A2E804F" w14:textId="77777777" w:rsidR="00D132C8" w:rsidRDefault="00D132C8" w:rsidP="00D132C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Беременные</w:t>
      </w:r>
    </w:p>
    <w:p w14:paraId="44FD3F86" w14:textId="77777777" w:rsidR="00D132C8" w:rsidRDefault="00D132C8" w:rsidP="00D132C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Склонность к образованию келоидных рубцов</w:t>
      </w:r>
    </w:p>
    <w:p w14:paraId="427AD5F1" w14:textId="77777777" w:rsidR="00D132C8" w:rsidRDefault="00D132C8" w:rsidP="00D132C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Татуировки</w:t>
      </w:r>
    </w:p>
    <w:p w14:paraId="7D6E455B" w14:textId="77777777" w:rsidR="00D132C8" w:rsidRDefault="00D132C8" w:rsidP="00D132C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Солнечные ожоги или раздражение кожи в местах лечения</w:t>
      </w:r>
    </w:p>
    <w:p w14:paraId="0A67A6DA" w14:textId="77777777" w:rsidR="00D132C8" w:rsidRDefault="00D132C8" w:rsidP="00D132C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Неустановленные заболевания кожи в местах лечения</w:t>
      </w:r>
    </w:p>
    <w:p w14:paraId="4578B729" w14:textId="77777777" w:rsidR="00D132C8" w:rsidRDefault="00D132C8" w:rsidP="00D132C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Плохо зажившая кожа после других видов лазерной терапии</w:t>
      </w:r>
    </w:p>
    <w:p w14:paraId="4317820D" w14:textId="77777777" w:rsidR="00D132C8" w:rsidRDefault="00D132C8" w:rsidP="00D132C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Склонность к изменению цвета кожи</w:t>
      </w:r>
    </w:p>
    <w:p w14:paraId="77E5049C" w14:textId="77777777" w:rsidR="00D132C8" w:rsidRDefault="00D132C8" w:rsidP="00D132C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Принимаете фотосенсибилизирующие препараты, такие как </w:t>
      </w:r>
      <w:proofErr w:type="spellStart"/>
      <w:r>
        <w:t>Акнекутан</w:t>
      </w:r>
      <w:proofErr w:type="spellEnd"/>
      <w:r>
        <w:t>, следует проконсультироваться со своим дерматологом перед процедурами</w:t>
      </w:r>
    </w:p>
    <w:p w14:paraId="27EED759" w14:textId="77777777" w:rsidR="00D132C8" w:rsidRDefault="00D132C8" w:rsidP="00D132C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После использования ретинола местного применения, следует подождать 2 дня перед проведением процедур</w:t>
      </w:r>
    </w:p>
    <w:p w14:paraId="10C842C8" w14:textId="77777777" w:rsidR="00D132C8" w:rsidRDefault="00D132C8" w:rsidP="00D132C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Не обрабатывать лазерной энергией какие-либо выпуклые пигментные поражения; такие поражения должны быть сначала осмотрены дерматологом</w:t>
      </w:r>
    </w:p>
    <w:p w14:paraId="6DB6B723" w14:textId="77777777" w:rsidR="00D132C8" w:rsidRDefault="00D132C8" w:rsidP="00D132C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 волчанкой и другими светочувствительными заболеваниями лечение проводить не следует</w:t>
      </w:r>
    </w:p>
    <w:p w14:paraId="159CBAAB" w14:textId="77777777" w:rsidR="00D132C8" w:rsidRDefault="00D132C8" w:rsidP="00D132C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 искусственным загаром следует подождать до полного исчезновения загара</w:t>
      </w:r>
    </w:p>
    <w:p w14:paraId="38B1FCD3" w14:textId="77777777" w:rsidR="00D132C8" w:rsidRDefault="00D132C8" w:rsidP="00D132C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Любой перманентный макияж (татуировка) вокруг глаз, бровей и/или губ</w:t>
      </w:r>
    </w:p>
    <w:p w14:paraId="1F3D082A" w14:textId="77777777" w:rsidR="00D132C8" w:rsidRDefault="00D132C8" w:rsidP="00D132C8">
      <w:pPr>
        <w:pStyle w:val="2"/>
      </w:pPr>
      <w:r>
        <w:t>УХОД ПОСЛЕ ПРОЦЕДУРЫ</w:t>
      </w:r>
    </w:p>
    <w:p w14:paraId="036F011D" w14:textId="77777777" w:rsidR="00D132C8" w:rsidRDefault="00D132C8" w:rsidP="00D132C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Вы можете вернуться к своей обычной деятельности сразу после процедур.</w:t>
      </w:r>
    </w:p>
    <w:p w14:paraId="548A5E72" w14:textId="77777777" w:rsidR="00D132C8" w:rsidRDefault="00D132C8" w:rsidP="00D132C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В течении одного дня не мочить область обработки, 5 дней исключить спорт и 2 недели - не посещать бани и сауны.</w:t>
      </w:r>
    </w:p>
    <w:p w14:paraId="5B561BFF" w14:textId="77777777" w:rsidR="00D132C8" w:rsidRDefault="00D132C8" w:rsidP="00D132C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Рекомендуется использовать солнцезащитный крем широкого спектра UVA/UVB (минимум SPF 30) или солнцезащитное средство, обычно оксид титана и цинка.</w:t>
      </w:r>
    </w:p>
    <w:p w14:paraId="117CE4A6" w14:textId="77777777" w:rsidR="00D132C8" w:rsidRDefault="00D132C8" w:rsidP="00D132C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lastRenderedPageBreak/>
        <w:t xml:space="preserve">Для лечения сосудистых и пигментных поражений рекомендуется наносить </w:t>
      </w:r>
      <w:proofErr w:type="spellStart"/>
      <w:r>
        <w:t>Аквафор</w:t>
      </w:r>
      <w:proofErr w:type="spellEnd"/>
      <w:r>
        <w:t xml:space="preserve"> 3-4 раза в день в течение периода до 7 дней. Избегайте расчесывания участка обработки или струпьев, так как это может привести к образованию рубцов.</w:t>
      </w:r>
    </w:p>
    <w:p w14:paraId="7F5C7411" w14:textId="77777777" w:rsidR="00D132C8" w:rsidRDefault="00D132C8" w:rsidP="00D132C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Правильный режим ухода за кожей является идеальным дополнением. Синергия при использовании средств по уходу за кожей важна и может улучшить результаты.</w:t>
      </w:r>
    </w:p>
    <w:p w14:paraId="18DDA01F" w14:textId="77777777" w:rsidR="00D132C8" w:rsidRDefault="00D132C8" w:rsidP="00D132C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Для достижения наилучших результатов пройдите полный курс лечения с соблюдением рекомендуемых интервалов между процедурами.</w:t>
      </w:r>
    </w:p>
    <w:p w14:paraId="09548721" w14:textId="77777777" w:rsidR="00D132C8" w:rsidRDefault="00D132C8" w:rsidP="00D132C8">
      <w:pPr>
        <w:pStyle w:val="2"/>
      </w:pPr>
      <w:r>
        <w:t>ВЫВОД</w:t>
      </w:r>
    </w:p>
    <w:p w14:paraId="0AD0A381" w14:textId="77777777" w:rsidR="00D132C8" w:rsidRDefault="00D132C8" w:rsidP="00D132C8">
      <w:r>
        <w:t>Неодимовый лазер является «золотым стандартом» для глубоких сосудистых поражений, обеспечивая надежный эстетический результат при соблюдении рекомендаций врача.</w:t>
      </w:r>
    </w:p>
    <w:p w14:paraId="011D4D48" w14:textId="77777777" w:rsidR="00D132C8" w:rsidRDefault="00D132C8" w:rsidP="00D132C8">
      <w:r>
        <w:t xml:space="preserve">Обратившись в клинику, вы получите профессиональную помощь в вопросах косметологии и ухода за кожей. Наш центр предлагает современные аппаратные методики, позволяющие достичь желаемого результата без хирургического вмешательства. </w:t>
      </w:r>
    </w:p>
    <w:p w14:paraId="5C2A6639" w14:textId="12888D92" w:rsidR="00D132C8" w:rsidRDefault="00687BF3" w:rsidP="00D132C8">
      <w:proofErr w:type="spellStart"/>
      <w:r>
        <w:rPr>
          <w:rStyle w:val="a3"/>
        </w:rPr>
        <w:t>Аэролейс</w:t>
      </w:r>
      <w:proofErr w:type="spellEnd"/>
      <w:r>
        <w:rPr>
          <w:rStyle w:val="a3"/>
        </w:rPr>
        <w:t xml:space="preserve"> НЕО</w:t>
      </w:r>
      <w:r w:rsidR="00D132C8">
        <w:t xml:space="preserve"> – это эффективный и безопасный способ вернуть коже молодость, свежесть и упругость.</w:t>
      </w:r>
    </w:p>
    <w:sectPr w:rsidR="00D13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311A0"/>
    <w:multiLevelType w:val="multilevel"/>
    <w:tmpl w:val="B29A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8065E"/>
    <w:multiLevelType w:val="multilevel"/>
    <w:tmpl w:val="C602B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FE1DBA"/>
    <w:multiLevelType w:val="multilevel"/>
    <w:tmpl w:val="40F2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300C82"/>
    <w:multiLevelType w:val="multilevel"/>
    <w:tmpl w:val="2CF4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193775"/>
    <w:multiLevelType w:val="multilevel"/>
    <w:tmpl w:val="6AEA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686E64"/>
    <w:multiLevelType w:val="multilevel"/>
    <w:tmpl w:val="81B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77"/>
    <w:rsid w:val="002B34FA"/>
    <w:rsid w:val="002C18B7"/>
    <w:rsid w:val="003671B6"/>
    <w:rsid w:val="003A3902"/>
    <w:rsid w:val="0061264A"/>
    <w:rsid w:val="00687BF3"/>
    <w:rsid w:val="00687E54"/>
    <w:rsid w:val="00752B64"/>
    <w:rsid w:val="00783C7D"/>
    <w:rsid w:val="007D0413"/>
    <w:rsid w:val="007E34AE"/>
    <w:rsid w:val="00947836"/>
    <w:rsid w:val="009F1C87"/>
    <w:rsid w:val="00A1485B"/>
    <w:rsid w:val="00AD4877"/>
    <w:rsid w:val="00C14FB4"/>
    <w:rsid w:val="00D114AC"/>
    <w:rsid w:val="00D132C8"/>
    <w:rsid w:val="00DF0540"/>
    <w:rsid w:val="00E246BE"/>
    <w:rsid w:val="00F80F10"/>
    <w:rsid w:val="00FC4493"/>
    <w:rsid w:val="00F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5CA0"/>
  <w15:chartTrackingRefBased/>
  <w15:docId w15:val="{0B6DFD09-D041-4358-9135-DC0EE1B6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BF3"/>
    <w:rPr>
      <w:rFonts w:ascii="Times New Roman" w:hAnsi="Times New Roman"/>
      <w:color w:val="6B6A6A"/>
    </w:rPr>
  </w:style>
  <w:style w:type="paragraph" w:styleId="2">
    <w:name w:val="heading 2"/>
    <w:basedOn w:val="a"/>
    <w:link w:val="20"/>
    <w:uiPriority w:val="9"/>
    <w:qFormat/>
    <w:rsid w:val="003671B6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imes New Roman"/>
      <w:b/>
      <w:bCs/>
      <w:color w:val="022A51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671B6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imes New Roman"/>
      <w:b/>
      <w:bCs/>
      <w:color w:val="022A51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71B6"/>
    <w:rPr>
      <w:rFonts w:ascii="Tahoma" w:eastAsia="Times New Roman" w:hAnsi="Tahoma" w:cs="Times New Roman"/>
      <w:b/>
      <w:bCs/>
      <w:color w:val="022A51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71B6"/>
    <w:rPr>
      <w:rFonts w:ascii="Tahoma" w:eastAsia="Times New Roman" w:hAnsi="Tahoma" w:cs="Times New Roman"/>
      <w:b/>
      <w:bCs/>
      <w:color w:val="022A51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D4877"/>
    <w:rPr>
      <w:b/>
      <w:bCs/>
    </w:rPr>
  </w:style>
  <w:style w:type="character" w:styleId="a4">
    <w:name w:val="Emphasis"/>
    <w:basedOn w:val="a0"/>
    <w:uiPriority w:val="20"/>
    <w:qFormat/>
    <w:rsid w:val="00FC5D41"/>
    <w:rPr>
      <w:i/>
      <w:iCs/>
    </w:rPr>
  </w:style>
  <w:style w:type="paragraph" w:styleId="a5">
    <w:name w:val="List Paragraph"/>
    <w:basedOn w:val="a"/>
    <w:uiPriority w:val="34"/>
    <w:qFormat/>
    <w:rsid w:val="00FC5D41"/>
    <w:pPr>
      <w:ind w:left="720"/>
      <w:contextualSpacing/>
    </w:pPr>
  </w:style>
  <w:style w:type="paragraph" w:styleId="a6">
    <w:name w:val="Revision"/>
    <w:hidden/>
    <w:uiPriority w:val="99"/>
    <w:semiHidden/>
    <w:rsid w:val="00A1485B"/>
    <w:pPr>
      <w:spacing w:after="0" w:line="240" w:lineRule="auto"/>
    </w:pPr>
    <w:rPr>
      <w:color w:val="6B6A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5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8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8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7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35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1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65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19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70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96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10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55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57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924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20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65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25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2026-03-26T09:45:00Z</dcterms:created>
  <dcterms:modified xsi:type="dcterms:W3CDTF">2026-04-20T13:59:00Z</dcterms:modified>
</cp:coreProperties>
</file>